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80" w:rsidRDefault="00CF5080" w:rsidP="00CF5080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BCD704A" wp14:editId="2359A42C">
            <wp:extent cx="113347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80" w:rsidRDefault="00CF5080" w:rsidP="00CF5080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CF5080" w:rsidRDefault="00CF5080" w:rsidP="00CF508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ป้องกันการขัดกันระหว่างผลประโยชน์ส่วนตนกับผลประโยชน์ส่วนรวม</w:t>
      </w:r>
    </w:p>
    <w:p w:rsidR="00CF5080" w:rsidRDefault="00CF5080" w:rsidP="00CF50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มีเจตนารมณ์ให้การดำเนินงานขององค์การบริหารส่วนตำบล  มีความโปร่งใส  เป็นธรรม  และสามารถตรวจสอบได้  นายกองค์การบริหารส่วนตำบลสระโพนทองได้มีประกาศเจตจำนงสุจริต  ในการบริหารงานขององค์การบริหารส่วนตำบลสระโพนทอง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  ให้การดำเนินการเป็นไปอย่างเป็นรูปธรรม  ชัดเจน  และมีประสิทธิภาพ  โดยเฉพาะอย่างยิ่งเรื่องการป้องกันความขัดแย้งทางผลประโยชน์ หรือผลประโยชน์ทับซ้อน  องค์การบริหารส่วนตำบลสระโพนทอง  จึงเห็นควรประกาศมาตรการป้องกันความชัดแย้งทางผลประโยชน์หรือผลประโยชน์ทับซ้อน  ดังนี้</w:t>
      </w:r>
    </w:p>
    <w:p w:rsidR="00CF5080" w:rsidRP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F5080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เจ้าหน้าที่ขององค์การบริหารส่วนตำบล  ต้องเข้าใจความหมายของความขัดแย้งทางผลประโยชน์หรือผลประโยชน์ทับซ้อน</w:t>
      </w:r>
      <w:proofErr w:type="gramEnd"/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F5080">
        <w:rPr>
          <w:rFonts w:ascii="TH SarabunIT๙" w:hAnsi="TH SarabunIT๙" w:cs="TH SarabunIT๙"/>
          <w:b/>
          <w:bCs/>
          <w:sz w:val="32"/>
          <w:szCs w:val="32"/>
        </w:rPr>
        <w:t>Conflict of Interests</w:t>
      </w:r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 การที่เจ้าหน้าที่ของรัฐมีผลประโยชน์ส่วนตนอยู่และมีการใช้อิทธิพลตามอำนาจหน้าที่และความรับผิดชอบเพื่อให้เกิดผลประโยชน์ส่วนตัวโดยก่อให้เกิดผลเสียต่อ ผลประโยชน์ส่วนรวมผลประโยชน์ทับซ้อนมีหลากหลายรูปแบบ  ไม่จำกัดอยู่ในรูปของตัวเงิน  หรือทรัพย์สินเท่านั้น  แต่รวมถึงผลประโยชน์อื่นๆที่ไม่ใช่ในรูปตัวเงินหรือทรัพย์สินก็ได้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แนวทางการจัดการเพื่อป้องกันผลประโยชน์ทับซ้อนให้เจ้าหน้าที่ของรัฐในหลัก 4 ประการคือ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2.1  ป้องกันผลประโยชน์สาธารณะ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การทำเพื่อประโยชน์ของสาธารณะเป</w:t>
      </w:r>
      <w:r w:rsidR="00A54E91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นหน้าที่หลักตัดสินใจและให้คำแนะนำภายในกรอบกฎหมายและนโยบาย  จะต้องทำงานในขอบเขตหน้าที่พิจารณาความถูก ผิดไปตามเนื้อผ้า </w:t>
      </w:r>
      <w:r w:rsidR="00920892">
        <w:rPr>
          <w:rFonts w:ascii="TH SarabunIT๙" w:hAnsi="TH SarabunIT๙" w:cs="TH SarabunIT๙" w:hint="cs"/>
          <w:sz w:val="32"/>
          <w:szCs w:val="32"/>
          <w:cs/>
        </w:rPr>
        <w:t xml:space="preserve"> ไม่ให้ผลประโยชน์ส่วนตนมาแทรกแซ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ง  รวมถึงความเห็นและทัศ</w:t>
      </w:r>
      <w:r w:rsidR="00A54E91">
        <w:rPr>
          <w:rFonts w:ascii="TH SarabunIT๙" w:hAnsi="TH SarabunIT๙" w:cs="TH SarabunIT๙" w:hint="cs"/>
          <w:sz w:val="32"/>
          <w:szCs w:val="32"/>
          <w:cs/>
        </w:rPr>
        <w:t>นคติส่วนบุคคล  ปฏิบัติต่อบุคคลอย่างเป็นกลาง  ไม่มีอคติลำเอียงด้วยเรื่องศาสนา  อาชีพ  จุดยืนทางการเมือง  เผ่าพันธุ์  วงศ์ตระกูล ฯลฯ  ทั้งนี้เจ้าหน้าที่  ไม่เพียงปฏิบัติตามกฎหมายเท่านั้น  แต่ต้องมีจริยธรรมด้วย</w:t>
      </w:r>
    </w:p>
    <w:p w:rsidR="00A54E91" w:rsidRDefault="00A54E91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E91">
        <w:rPr>
          <w:rFonts w:ascii="TH SarabunIT๙" w:hAnsi="TH SarabunIT๙" w:cs="TH SarabunIT๙" w:hint="cs"/>
          <w:b/>
          <w:bCs/>
          <w:sz w:val="32"/>
          <w:szCs w:val="32"/>
          <w:cs/>
        </w:rPr>
        <w:t>2.2  สนับสนุนความโปร่งใสและความพร้อมรับผิด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54E91">
        <w:rPr>
          <w:rFonts w:ascii="TH SarabunIT๙" w:hAnsi="TH SarabunIT๙" w:cs="TH SarabunIT๙" w:hint="cs"/>
          <w:sz w:val="32"/>
          <w:szCs w:val="32"/>
          <w:cs/>
        </w:rPr>
        <w:t>การป้องกันผลประโยชน์ทับซ้อนต้องอาศัย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กระบวนการแสวงหา  เปิดเผยและจัดการที่โปร่งใส นั่นคือ เปิดโอกาสให้ตรวจสอบ  และมีความรับผิดมีวิธีการต่างๆ  เช่น  โยกย้ายเจ้าหน้าที่จากตำแหน่งที่เกี่ยวข้องกับผลประโยชน์ทับซ้อน  การเปิดเผยผลประโยชน์ส่วนตนหรือความสัมพันธ์ที่อาจมีผลต่อการปฏิบัติหน้าที่  ถือเป็นขั้นตอนแรกของการจัดการผลประโยชน์ทับซ้อน  การใช้กระบวนการอย่างเปิดเผยทั่วหน้า  อันจะทำให้เจ้าหน้าที่ร่วมมือและสร้างความเชื่อมั่นแก่ประชาชนผู้รับบริการ  และผู้มีส่วนเสีย</w:t>
      </w:r>
    </w:p>
    <w:p w:rsidR="00A54E91" w:rsidRDefault="00A54E91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E91">
        <w:rPr>
          <w:rFonts w:ascii="TH SarabunIT๙" w:hAnsi="TH SarabunIT๙" w:cs="TH SarabunIT๙" w:hint="cs"/>
          <w:b/>
          <w:bCs/>
          <w:sz w:val="32"/>
          <w:szCs w:val="32"/>
          <w:cs/>
        </w:rPr>
        <w:t>2.3 ส่งเสริมความรับผิดชอบส่วนบุคคลและปฏิบัติตนเป็นแบบอย่าง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ก้ปัญหาหรือจัดการผลประโยชน์ทับซ้อนจะสะท้อนถึงหลักคุณธรรมและความเป็นมืออาชีพของเจ้าหน้าที่และองค์กร  การจัดการต้องอาศัยข้อมูลนำเข้าจากทุกระดับในองค์กร  ฝ่ายบริหารต้องรับผิดชอบเรื่องการใช้ระบบและนโยบาย  และเ</w:t>
      </w:r>
      <w:r w:rsidR="00433BE9">
        <w:rPr>
          <w:rFonts w:ascii="TH SarabunIT๙" w:hAnsi="TH SarabunIT๙" w:cs="TH SarabunIT๙" w:hint="cs"/>
          <w:sz w:val="32"/>
          <w:szCs w:val="32"/>
          <w:cs/>
        </w:rPr>
        <w:t>จ้าหน้าที่ต้องจัดการกับเรื่องส่วนตนเพื่ออหลีกเลี่ยงผลประโยชน์ทับซ้อนและหัวหน้าหน่วยงานต้องประพฤติตนเป็นแบบอย่างด้วย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3BE9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433B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ข้อไม่พึงปฏิบัติของเจ้าหน้าที่ขององค์การบริหารส่วนตำบล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3BE9">
        <w:rPr>
          <w:rFonts w:ascii="TH SarabunIT๙" w:hAnsi="TH SarabunIT๙" w:cs="TH SarabunIT๙" w:hint="cs"/>
          <w:sz w:val="32"/>
          <w:szCs w:val="32"/>
          <w:cs/>
        </w:rPr>
        <w:t>3.1  เจ้าหน้าที่ขององค์การบริหารส่วนตำบล ไม่พึงรับสิ่งตอบแทนทั้งที่เป็นตัวเงินและไม่ใช่ตัวเงินที่มูลค่าสูงเกินความเหมาะสมได้มาโดยมิชอบ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เจ้าหน้าที่ขององค์การบริหารส่วนตำบล  ต้องปฏิบัติหน้าที่ด้วยความเป็นกลาง  โดยไม่นำเรื่องของการเงินและการเมืองมาเกี่ยวข้อง</w:t>
      </w:r>
    </w:p>
    <w:p w:rsidR="00433BE9" w:rsidRDefault="00433B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33BE9" w:rsidRDefault="00433BE9" w:rsidP="00433BE9">
      <w:pPr>
        <w:pStyle w:val="a3"/>
        <w:ind w:right="-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33BE9" w:rsidRDefault="00433BE9" w:rsidP="00433BE9">
      <w:pPr>
        <w:pStyle w:val="a3"/>
        <w:ind w:right="-425"/>
        <w:jc w:val="center"/>
        <w:rPr>
          <w:rFonts w:ascii="TH SarabunIT๙" w:hAnsi="TH SarabunIT๙" w:cs="TH SarabunIT๙"/>
          <w:sz w:val="32"/>
          <w:szCs w:val="32"/>
        </w:rPr>
      </w:pPr>
    </w:p>
    <w:p w:rsidR="00433BE9" w:rsidRDefault="00433BE9" w:rsidP="00433BE9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BE9">
        <w:rPr>
          <w:rFonts w:ascii="TH SarabunIT๙" w:hAnsi="TH SarabunIT๙" w:cs="TH SarabunIT๙" w:hint="cs"/>
          <w:sz w:val="32"/>
          <w:szCs w:val="32"/>
          <w:cs/>
        </w:rPr>
        <w:t>4.  แนวทางการป้องกันและแก้ไขปัญหาผลประโยชน์ทับซ้อน</w:t>
      </w:r>
    </w:p>
    <w:p w:rsidR="00433BE9" w:rsidRDefault="00433BE9" w:rsidP="00433BE9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การดำเนินการเพื่อป้องกันความขัดแย้งทางผลประโยชน์  หรือผลประโยชน์ทับซ้อนในหน่วยงานโดยส่งเสริมให้เจ้าหน้าที่ขององค์การบริหารส่วนตำบล  มีความเข้าใจ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เกี่ยวกับการกระทำที่เป็นผลประโยชน์ทับซ้อน สามารถแยกแยะประโยชน์ส่วนตนและผลประโยชน์ส่วนรวมได้  รวมถึงเจ้าหน้าที่ที่ไม่มีพฤติกรรมเข้าข่ายมีผลประโยชน์ทับซ้อน  โดยห้ามเจ้าหน้าที่ของรัฐดำเนินกิจการที่เป็นการขัดกันระหว่างผลแระโยชน์ส่วนบุคคลและประโยชน์ส่วนรวม</w:t>
      </w:r>
      <w:r w:rsidR="00D47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42947" w:rsidRDefault="00D475FE" w:rsidP="00D475FE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เป็นคู่สัญญา  หรือมีส่วนได้ส่วนเสียในสัญญาที่ทำกับหน่วยงานของรัฐ  ที่เจ้าหน้าที่ของรัฐผู้นั้น</w:t>
      </w:r>
      <w:r w:rsidR="00A42947" w:rsidRPr="00A42947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ปฏิบัติหน้าที่ในฐานะเป็นเจ้าหน้าที่ของรัฐ  ซึ่งมีอำนาจกำกับดูแล  ควบคุม  ตรวจสอบ  หรือดดำเนินคดี</w:t>
      </w:r>
    </w:p>
    <w:p w:rsidR="00D475FE" w:rsidRDefault="00D475FE" w:rsidP="00D475FE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เป็นหุ้นส่วนในห้างกุ้นส่วน  หรือถือหุ้นในบริษัท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ที่เป็นคู่สัญญากับหน่วยงานของรัฐที่ตนเองปฏิบัติหน้าที่  ซึ่งมีอำนาจกำกับดูแล  ควบคุม  ตรวจสอบ  หรือดำเนินคดี</w:t>
      </w:r>
    </w:p>
    <w:p w:rsidR="00A42C02" w:rsidRDefault="00D475FE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รับสัมปทานหรือถือสัมปทานจากรัฐอยู่  หรือเป็นคู่สัญญากับรัฐที่มีลักษณะผูกขาด  ตัดตอนไม่ว่าทางตรงหรือทางอ้อม  ทั้งนี้  ห้ามเป็นหุ้นส่วนในห้างหุ้นส่วน  หรือมีหุ้นส่วนในบริษัทที่รับสัมปทานหรือถือสัมปทานจากรัฐอยู่เ</w:t>
      </w:r>
      <w:r w:rsidR="00A42C02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1D707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นกัน</w:t>
      </w:r>
    </w:p>
    <w:p w:rsidR="001D7070" w:rsidRDefault="001D7070" w:rsidP="00A42947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  ที่ปรึกษา  ตัวแทน  พนักงาน  หรือลูกจ้างในธุรกิจเอกชน  ซึ่งอยู่ภายใต้การกำกับดูแล  ควบคุม  ตรวจสอบของหน่วยงานของรัฐที่เจ้าหน้าที่รัฐผู้นั้นสังกัดอยู่  หรือปฏิบัติหน้าที่ในฐานะ  เป็นเจ้าหน้าที่ของรัฐ  ซึ่งโดยสภาพของผลประโยชน์ทางราชการ  หรือกระทบต่อความมีอิสระในการปฏิบัติหน้าที่ของเจ้าหน้าที่ของรัฐผู้นั้น</w:t>
      </w:r>
    </w:p>
    <w:p w:rsidR="001D7070" w:rsidRDefault="001D7070" w:rsidP="00A42947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มีข้อยกเว้นกรณีดังต่อไปนี้</w:t>
      </w:r>
    </w:p>
    <w:p w:rsidR="00E0718F" w:rsidRDefault="001D7070" w:rsidP="00E0718F">
      <w:pPr>
        <w:pStyle w:val="a3"/>
        <w:numPr>
          <w:ilvl w:val="0"/>
          <w:numId w:val="2"/>
        </w:numPr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กรณีพ้นจากการดำรงตำแหน่งมาแล้วยังไม่ถึงสองปี  สามารถเป็นผู้ถือหุ้นไม่เกิน 5 เปอร์เซ็นต์จาก</w:t>
      </w:r>
    </w:p>
    <w:p w:rsidR="00E0718F" w:rsidRPr="00E0718F" w:rsidRDefault="00E0718F" w:rsidP="00E0718F">
      <w:pPr>
        <w:pStyle w:val="a3"/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จำนวนหุ้นทั้งหมดที่จำหน่ายในบริษัทมหาชนจำกัด  ทั้งนี้  ต้องไม่ใช่บริษัทที่เป็นคู่สัญญากับหน่วยงานของรัฐที่ได้รับอนุญาตตามกฎหมายว่าด้วยหลักทรัพย์และตลาดหลักทรัพย์</w:t>
      </w:r>
    </w:p>
    <w:p w:rsidR="00CF5080" w:rsidRDefault="00E0718F" w:rsidP="00E0718F">
      <w:pPr>
        <w:pStyle w:val="a3"/>
        <w:numPr>
          <w:ilvl w:val="0"/>
          <w:numId w:val="2"/>
        </w:numPr>
        <w:ind w:right="-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กรณีเจ้าหน้าที่ของรัฐได้รับมอบหมายให้ปฏิบัติหน้าที่ในบริษัทจำกัดหรือบริษัทมหาชนจำกัด  ที่</w:t>
      </w:r>
    </w:p>
    <w:p w:rsidR="00E0718F" w:rsidRPr="00E0718F" w:rsidRDefault="00E0718F" w:rsidP="00E0718F">
      <w:pPr>
        <w:pStyle w:val="a3"/>
        <w:ind w:right="-42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หน่วยงานของรัฐถือหุ้นหรือเข้าร่วมทุน  เช่น  รัฐมนตรีว่ากระทรวงการคลังได้มอบหมายให้รัฐมนตรีช่วยว่าการกระทรวงการคลังเป็นที่ปรึกษาหรือกรรมการภายในบริษัทจำกัดหรือบริษัทมหาชนจำกัด  ที่กระทรวงการคลังถือหุ้นหรือร่วมทุน</w:t>
      </w:r>
    </w:p>
    <w:p w:rsidR="00CF5080" w:rsidRPr="00B0070C" w:rsidRDefault="00CF5080" w:rsidP="00CF5080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:rsidR="00CF5080" w:rsidRDefault="00037DFD" w:rsidP="00CF5080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0C5D6" wp14:editId="753290F5">
            <wp:simplePos x="0" y="0"/>
            <wp:positionH relativeFrom="column">
              <wp:posOffset>2932430</wp:posOffset>
            </wp:positionH>
            <wp:positionV relativeFrom="paragraph">
              <wp:posOffset>412750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080">
        <w:rPr>
          <w:rFonts w:ascii="TH SarabunIT๙" w:hAnsi="TH SarabunIT๙" w:cs="TH SarabunIT๙"/>
          <w:sz w:val="32"/>
          <w:szCs w:val="32"/>
          <w:cs/>
        </w:rPr>
        <w:tab/>
      </w:r>
      <w:r w:rsidR="00CF5080">
        <w:rPr>
          <w:rFonts w:ascii="TH SarabunIT๙" w:hAnsi="TH SarabunIT๙" w:cs="TH SarabunIT๙"/>
          <w:sz w:val="32"/>
          <w:szCs w:val="32"/>
          <w:cs/>
        </w:rPr>
        <w:tab/>
      </w:r>
      <w:r w:rsidR="00CF5080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28  เดือน  ธันวาคม  พ.ศ. ๒๕61</w:t>
      </w:r>
    </w:p>
    <w:p w:rsidR="00037DFD" w:rsidRDefault="00037DFD" w:rsidP="00CF5080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080" w:rsidRDefault="00CF5080" w:rsidP="00CF50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F5080" w:rsidRDefault="00CF5080" w:rsidP="00CF50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920892"/>
    <w:sectPr w:rsidR="005F2D1E" w:rsidSect="00CF5080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B9D"/>
    <w:multiLevelType w:val="hybridMultilevel"/>
    <w:tmpl w:val="20827EDC"/>
    <w:lvl w:ilvl="0" w:tplc="BD866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904ADD"/>
    <w:multiLevelType w:val="hybridMultilevel"/>
    <w:tmpl w:val="FECA360A"/>
    <w:lvl w:ilvl="0" w:tplc="3E525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0"/>
    <w:rsid w:val="00037DFD"/>
    <w:rsid w:val="001D7070"/>
    <w:rsid w:val="00433BE9"/>
    <w:rsid w:val="0052134E"/>
    <w:rsid w:val="007E5B79"/>
    <w:rsid w:val="00920892"/>
    <w:rsid w:val="00A42947"/>
    <w:rsid w:val="00A42C02"/>
    <w:rsid w:val="00A54E91"/>
    <w:rsid w:val="00CF5080"/>
    <w:rsid w:val="00D475FE"/>
    <w:rsid w:val="00E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8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5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08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8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5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08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9F5A-6543-490F-9445-52DAF4E4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2019-06-26T07:37:00Z</dcterms:created>
  <dcterms:modified xsi:type="dcterms:W3CDTF">2019-06-26T09:13:00Z</dcterms:modified>
</cp:coreProperties>
</file>