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5F" w:rsidRDefault="00B4675F" w:rsidP="00B4675F">
      <w:pPr>
        <w:tabs>
          <w:tab w:val="left" w:pos="4320"/>
        </w:tabs>
        <w:rPr>
          <w:rFonts w:ascii="TH SarabunIT๙" w:hAnsi="TH SarabunIT๙" w:cs="TH SarabunIT๙"/>
        </w:rPr>
      </w:pPr>
    </w:p>
    <w:p w:rsidR="00B4675F" w:rsidRDefault="00B4675F" w:rsidP="00B4675F">
      <w:pPr>
        <w:tabs>
          <w:tab w:val="left" w:pos="4320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-659130</wp:posOffset>
            </wp:positionV>
            <wp:extent cx="1005840" cy="1005840"/>
            <wp:effectExtent l="0" t="0" r="3810" b="381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 xml:space="preserve">ที่ ชย ๘๒๙๐1 /371                                                     </w:t>
      </w:r>
      <w:r>
        <w:rPr>
          <w:rFonts w:ascii="TH SarabunIT๙" w:hAnsi="TH SarabunIT๙" w:cs="TH SarabunIT๙"/>
          <w:cs/>
        </w:rPr>
        <w:tab/>
        <w:t>ที่ทำการองค์การบริหารส่วนตำบลสระโพนทอง</w:t>
      </w:r>
    </w:p>
    <w:p w:rsidR="00B4675F" w:rsidRDefault="00B4675F" w:rsidP="00B4675F">
      <w:pPr>
        <w:tabs>
          <w:tab w:val="left" w:pos="4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อำเภอเกษตรสมบูรณ์ จังหวัดชัยภูมิ ๓๖๑๒๐</w:t>
      </w:r>
    </w:p>
    <w:p w:rsidR="00B4675F" w:rsidRDefault="00B4675F" w:rsidP="00B4675F">
      <w:pPr>
        <w:tabs>
          <w:tab w:val="left" w:pos="432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8   มิถุนายน   ๒๕63</w:t>
      </w:r>
    </w:p>
    <w:p w:rsidR="00B4675F" w:rsidRDefault="00B4675F" w:rsidP="00B4675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ดำเนินการกรอกข้อมูลผู้มีส่วนได้ส่วนเสียภายนอกประเมินตนเองตามแบบ </w:t>
      </w:r>
      <w:r>
        <w:rPr>
          <w:rFonts w:ascii="TH SarabunIT๙" w:hAnsi="TH SarabunIT๙" w:cs="TH SarabunIT๙"/>
        </w:rPr>
        <w:t>IIT</w:t>
      </w:r>
    </w:p>
    <w:p w:rsidR="00B4675F" w:rsidRDefault="00B4675F" w:rsidP="00B4675F">
      <w:pPr>
        <w:pStyle w:val="1"/>
        <w:spacing w:before="120" w:after="120"/>
        <w:jc w:val="left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………………………………………………………………………………………………………………..</w:t>
      </w:r>
    </w:p>
    <w:p w:rsidR="00B4675F" w:rsidRDefault="00B4675F" w:rsidP="00B4675F">
      <w:pPr>
        <w:spacing w:before="120" w:after="120"/>
        <w:rPr>
          <w:rFonts w:ascii="TH SarabunIT๙" w:hAnsi="TH SarabunIT๙" w:cs="TH SarabunIT๙" w:hint="cs"/>
          <w:cs/>
          <w:lang w:eastAsia="th-TH"/>
        </w:rPr>
      </w:pPr>
      <w:r>
        <w:rPr>
          <w:rFonts w:ascii="TH SarabunIT๙" w:hAnsi="TH SarabunIT๙" w:cs="TH SarabunIT๙"/>
          <w:cs/>
          <w:lang w:eastAsia="th-TH"/>
        </w:rPr>
        <w:t>สิ่งที่ส่งมาด้วย</w:t>
      </w:r>
      <w:r>
        <w:rPr>
          <w:rFonts w:ascii="TH SarabunIT๙" w:hAnsi="TH SarabunIT๙" w:cs="TH SarabunIT๙"/>
          <w:cs/>
          <w:lang w:eastAsia="th-TH"/>
        </w:rPr>
        <w:tab/>
      </w:r>
      <w:r>
        <w:rPr>
          <w:rFonts w:ascii="TH SarabunIT๙" w:hAnsi="TH SarabunIT๙" w:cs="TH SarabunIT๙"/>
          <w:cs/>
          <w:lang w:eastAsia="th-TH"/>
        </w:rPr>
        <w:tab/>
        <w:t>1. ช่องทางการตอบรับตอบแบบวัดการรับรู้ฯ</w:t>
      </w:r>
      <w:r>
        <w:rPr>
          <w:rFonts w:ascii="TH SarabunIT๙" w:hAnsi="TH SarabunIT๙" w:cs="TH SarabunIT๙"/>
          <w:cs/>
          <w:lang w:eastAsia="th-TH"/>
        </w:rPr>
        <w:tab/>
      </w:r>
      <w:r>
        <w:rPr>
          <w:rFonts w:ascii="TH SarabunIT๙" w:hAnsi="TH SarabunIT๙" w:cs="TH SarabunIT๙"/>
          <w:cs/>
          <w:lang w:eastAsia="th-TH"/>
        </w:rPr>
        <w:tab/>
        <w:t xml:space="preserve">         จำนวน    1    ชุด</w:t>
      </w:r>
    </w:p>
    <w:p w:rsidR="00B4675F" w:rsidRDefault="00B4675F" w:rsidP="00B4675F">
      <w:pPr>
        <w:pStyle w:val="Default"/>
        <w:spacing w:before="24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ตามที่สำนักงานคณะกรรมการป้องกันและปราบรามการทุจริตแห่งชาติ (สำนักงาน ป.ป.ช.)  ได้พัฒนาเครื่องมือการประเมินเชิงบวกเพื่อเป็นมาตรการการป้องกันการทุจริต  และเป็นกลไกในการสร้างความตระหนักให้หน่วยงานภาครัฐมีการดำเนินงานอย่างโปร่งใส โดยชื่อว่า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 w:hint="cs"/>
          <w:b/>
          <w:bCs/>
          <w:vanish/>
          <w:sz w:val="32"/>
          <w:szCs w:val="32"/>
          <w:cs/>
        </w:rPr>
        <w:t xml:space="preserve">ปร่งใสในการนงานอย่าวนมาตราการการป้องกันการทุจริต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Integrity  and Transparency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: ITA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โดยประเมินผ่านระบบ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ITAS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ถูกนำมาใช้เป็นครั้งแรกสำหรับการประเมินคุณธรรมและความโปร่งใสในการดำเนินงานขององค์กรปกครองส่วนท้องถิ่น  เพื่อให้ระบบการดำเนินงานขององค์การปกครองส่วนท้องถิ่น เพื่อเป็นการประเมินมีความเป็นระบบ  และเป็นไปในทิศทางและมาตรฐานเดียวกันทั่วประเทศ  นั้น</w:t>
      </w:r>
    </w:p>
    <w:p w:rsidR="00B4675F" w:rsidRDefault="00B4675F" w:rsidP="00B4675F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ทาง </w:t>
      </w:r>
      <w:r>
        <w:rPr>
          <w:rFonts w:ascii="TH SarabunIT๙" w:hAnsi="TH SarabunIT๙" w:cs="TH SarabunIT๙"/>
        </w:rPr>
        <w:t xml:space="preserve">admin </w:t>
      </w:r>
      <w:r>
        <w:rPr>
          <w:rFonts w:ascii="TH SarabunIT๙" w:hAnsi="TH SarabunIT๙" w:cs="TH SarabunIT๙" w:hint="cs"/>
          <w:cs/>
        </w:rPr>
        <w:t>ผู้ดูแลระบบจึงขอแจ้งให้ผู้ที่มีส่วนได้ส่วนเสียภายนอก (</w:t>
      </w:r>
      <w:r>
        <w:rPr>
          <w:rFonts w:ascii="TH SarabunIT๙" w:hAnsi="TH SarabunIT๙" w:cs="TH SarabunIT๙"/>
        </w:rPr>
        <w:t>EIT</w:t>
      </w:r>
      <w:r>
        <w:rPr>
          <w:rFonts w:ascii="TH SarabunIT๙" w:hAnsi="TH SarabunIT๙" w:cs="TH SarabunIT๙" w:hint="cs"/>
          <w:cs/>
        </w:rPr>
        <w:t xml:space="preserve">)  ได้ตอบแบบวัดการรับรู้ของผู้มีส่วนได้ส่วนเสียภายนอก  เข้าไปกรอกข้อมูลประเมินตนเองตามแบบ </w:t>
      </w:r>
      <w:r>
        <w:rPr>
          <w:rFonts w:ascii="TH SarabunIT๙" w:hAnsi="TH SarabunIT๙" w:cs="TH SarabunIT๙"/>
        </w:rPr>
        <w:t xml:space="preserve">IIT  </w:t>
      </w:r>
      <w:r>
        <w:rPr>
          <w:rFonts w:ascii="TH SarabunIT๙" w:hAnsi="TH SarabunIT๙" w:cs="TH SarabunIT๙" w:hint="cs"/>
          <w:cs/>
        </w:rPr>
        <w:t xml:space="preserve">ตั้งแต่บัดนี้เป็นต้นไป  จึงขอให้ท่านได้เข้าไปกรอกข้อมูลด้วยตนเองเท่านั้น  </w:t>
      </w:r>
      <w:hyperlink r:id="rId6" w:history="1">
        <w:r>
          <w:rPr>
            <w:rStyle w:val="a3"/>
            <w:rFonts w:ascii="TH SarabunIT๙" w:eastAsia="Cordia New" w:hAnsi="TH SarabunIT๙" w:cs="TH SarabunIT๙"/>
          </w:rPr>
          <w:t>https://itas.nacc.go.th/go/eit/n2qim5</w:t>
        </w:r>
      </w:hyperlink>
      <w:r>
        <w:rPr>
          <w:rFonts w:ascii="TH SarabunIT๙" w:hAnsi="TH SarabunIT๙" w:cs="TH SarabunIT๙"/>
        </w:rPr>
        <w:t xml:space="preserve">  </w:t>
      </w:r>
    </w:p>
    <w:p w:rsidR="00B4675F" w:rsidRDefault="00B4675F" w:rsidP="00B4675F">
      <w:pPr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จึงเรียนมาเพื่อโปรดทราบดำเนินการต่อไป</w:t>
      </w:r>
    </w:p>
    <w:p w:rsidR="00B4675F" w:rsidRDefault="00B4675F" w:rsidP="00B4675F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16CC7" wp14:editId="10C6DC12">
            <wp:simplePos x="0" y="0"/>
            <wp:positionH relativeFrom="column">
              <wp:posOffset>2720975</wp:posOffset>
            </wp:positionH>
            <wp:positionV relativeFrom="paragraph">
              <wp:posOffset>228539</wp:posOffset>
            </wp:positionV>
            <wp:extent cx="2417445" cy="882650"/>
            <wp:effectExtent l="0" t="0" r="1905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ขอแสดงความนับถือ</w:t>
      </w: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B4675F" w:rsidRDefault="00B4675F" w:rsidP="00B4675F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                                       ( นางบุญน้อม   </w:t>
      </w:r>
      <w:proofErr w:type="spellStart"/>
      <w:r>
        <w:rPr>
          <w:rFonts w:ascii="TH SarabunIT๙" w:hAnsi="TH SarabunIT๙" w:cs="TH SarabunIT๙"/>
          <w:cs/>
        </w:rPr>
        <w:t>ฦา</w:t>
      </w:r>
      <w:proofErr w:type="spellEnd"/>
      <w:r>
        <w:rPr>
          <w:rFonts w:ascii="TH SarabunIT๙" w:hAnsi="TH SarabunIT๙" w:cs="TH SarabunIT๙"/>
          <w:cs/>
        </w:rPr>
        <w:t>ชา )</w:t>
      </w: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                             นายกองค์การบริหารส่วนตำบลสระโพนทอง</w:t>
      </w: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สำนักปลัด</w:t>
      </w:r>
      <w:r>
        <w:rPr>
          <w:rFonts w:ascii="TH SarabunIT๙" w:hAnsi="TH SarabunIT๙" w:cs="TH SarabunIT๙"/>
        </w:rPr>
        <w:t xml:space="preserve"> </w:t>
      </w: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/>
          <w:cs/>
        </w:rPr>
        <w:t>งานบริหารงานทั่วไป</w:t>
      </w:r>
      <w:r>
        <w:rPr>
          <w:rFonts w:ascii="TH SarabunIT๙" w:hAnsi="TH SarabunIT๙" w:cs="TH SarabunIT๙"/>
        </w:rPr>
        <w:t>”</w:t>
      </w:r>
      <w:bookmarkStart w:id="0" w:name="_GoBack"/>
      <w:bookmarkEnd w:id="0"/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โทร.๐๔๔-๐๕๖๑๔๕</w:t>
      </w: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/>
          <w:cs/>
        </w:rPr>
        <w:t>โทรสาร. ๐๔๔-๐๕๖๑๔๔</w:t>
      </w:r>
    </w:p>
    <w:p w:rsidR="00B4675F" w:rsidRDefault="00B4675F" w:rsidP="00B4675F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5F2D1E" w:rsidRPr="00B4675F" w:rsidRDefault="00B4675F" w:rsidP="00B4675F">
      <w:pPr>
        <w:tabs>
          <w:tab w:val="left" w:pos="1440"/>
          <w:tab w:val="left" w:pos="4320"/>
        </w:tabs>
        <w:jc w:val="center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i/>
          <w:iCs/>
        </w:rPr>
        <w:t>“</w:t>
      </w:r>
      <w:r>
        <w:rPr>
          <w:rFonts w:ascii="TH SarabunIT๙" w:hAnsi="TH SarabunIT๙" w:cs="TH SarabunIT๙" w:hint="cs"/>
          <w:b/>
          <w:bCs/>
          <w:i/>
          <w:iCs/>
          <w:cs/>
        </w:rPr>
        <w:t xml:space="preserve"> ยึดมั่น</w:t>
      </w:r>
      <w:proofErr w:type="spellStart"/>
      <w:r>
        <w:rPr>
          <w:rFonts w:ascii="TH SarabunIT๙" w:hAnsi="TH SarabunIT๙" w:cs="TH SarabunIT๙" w:hint="cs"/>
          <w:b/>
          <w:bCs/>
          <w:i/>
          <w:iCs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i/>
          <w:iCs/>
          <w:cs/>
        </w:rPr>
        <w:t>บาล</w:t>
      </w:r>
      <w:proofErr w:type="gramEnd"/>
      <w:r>
        <w:rPr>
          <w:rFonts w:ascii="TH SarabunIT๙" w:hAnsi="TH SarabunIT๙" w:cs="TH SarabunIT๙" w:hint="cs"/>
          <w:b/>
          <w:bCs/>
          <w:i/>
          <w:iCs/>
          <w:cs/>
        </w:rPr>
        <w:t xml:space="preserve">  บริการเพื่อประชาชน</w:t>
      </w:r>
      <w:r>
        <w:rPr>
          <w:rFonts w:ascii="TH SarabunIT๙" w:hAnsi="TH SarabunIT๙" w:cs="TH SarabunIT๙"/>
          <w:b/>
          <w:bCs/>
          <w:i/>
          <w:iCs/>
        </w:rPr>
        <w:t>”</w:t>
      </w:r>
    </w:p>
    <w:sectPr w:rsidR="005F2D1E" w:rsidRPr="00B4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5F"/>
    <w:rsid w:val="0052134E"/>
    <w:rsid w:val="007E5B79"/>
    <w:rsid w:val="00B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5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4675F"/>
    <w:pPr>
      <w:keepNext/>
      <w:jc w:val="center"/>
      <w:outlineLvl w:val="0"/>
    </w:pPr>
    <w:rPr>
      <w:rFonts w:ascii="Times New Roman" w:eastAsia="Cordia New" w:hAnsi="Times New Roman" w:cs="CordiaUPC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4675F"/>
    <w:rPr>
      <w:rFonts w:ascii="Times New Roman" w:eastAsia="Cordia New" w:hAnsi="Times New Roman" w:cs="CordiaUPC"/>
      <w:sz w:val="28"/>
      <w:lang w:eastAsia="th-TH"/>
    </w:rPr>
  </w:style>
  <w:style w:type="character" w:styleId="a3">
    <w:name w:val="Hyperlink"/>
    <w:semiHidden/>
    <w:unhideWhenUsed/>
    <w:rsid w:val="00B4675F"/>
    <w:rPr>
      <w:color w:val="0000FF"/>
      <w:u w:val="single"/>
    </w:rPr>
  </w:style>
  <w:style w:type="paragraph" w:customStyle="1" w:styleId="Default">
    <w:name w:val="Default"/>
    <w:rsid w:val="00B4675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5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4675F"/>
    <w:pPr>
      <w:keepNext/>
      <w:jc w:val="center"/>
      <w:outlineLvl w:val="0"/>
    </w:pPr>
    <w:rPr>
      <w:rFonts w:ascii="Times New Roman" w:eastAsia="Cordia New" w:hAnsi="Times New Roman" w:cs="CordiaUPC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4675F"/>
    <w:rPr>
      <w:rFonts w:ascii="Times New Roman" w:eastAsia="Cordia New" w:hAnsi="Times New Roman" w:cs="CordiaUPC"/>
      <w:sz w:val="28"/>
      <w:lang w:eastAsia="th-TH"/>
    </w:rPr>
  </w:style>
  <w:style w:type="character" w:styleId="a3">
    <w:name w:val="Hyperlink"/>
    <w:semiHidden/>
    <w:unhideWhenUsed/>
    <w:rsid w:val="00B4675F"/>
    <w:rPr>
      <w:color w:val="0000FF"/>
      <w:u w:val="single"/>
    </w:rPr>
  </w:style>
  <w:style w:type="paragraph" w:customStyle="1" w:styleId="Default">
    <w:name w:val="Default"/>
    <w:rsid w:val="00B4675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n2qim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2020-06-08T07:06:00Z</dcterms:created>
  <dcterms:modified xsi:type="dcterms:W3CDTF">2020-06-08T07:07:00Z</dcterms:modified>
</cp:coreProperties>
</file>