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F" w:rsidRDefault="00CB277F" w:rsidP="00CB277F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B277F" w:rsidRPr="00183711" w:rsidRDefault="00CB277F" w:rsidP="00CB277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3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1837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371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พ.ศ.2563</w:t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B277F" w:rsidRDefault="00CB277F" w:rsidP="00CB277F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นวนการสอบสวนเป็น 5 ประเภท ซึ่งได้แก่ (1) ทุจริตทางการเงิน (2) ไม่ปฏิบัติตามระ</w:t>
      </w:r>
      <w:r w:rsidR="00A93A5E">
        <w:rPr>
          <w:rFonts w:ascii="TH SarabunIT๙" w:hAnsi="TH SarabunIT๙" w:cs="TH SarabunIT๙"/>
          <w:sz w:val="32"/>
          <w:szCs w:val="32"/>
          <w:cs/>
        </w:rPr>
        <w:t>เบียบหรือกฎหมาย (3) คนร้ายกระท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A93A5E" w:rsidRDefault="00CB277F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ดังน</w:t>
      </w:r>
      <w:r w:rsidR="00A93A5E">
        <w:rPr>
          <w:rFonts w:ascii="TH SarabunIT๙" w:hAnsi="TH SarabunIT๙" w:cs="TH SarabunIT๙"/>
          <w:sz w:val="32"/>
          <w:szCs w:val="32"/>
          <w:cs/>
        </w:rPr>
        <w:t>ั้น เพื่อเกิดผลที่ชัดเจนในการด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="00A93A5E">
        <w:rPr>
          <w:rFonts w:ascii="TH SarabunIT๙" w:hAnsi="TH SarabunIT๙" w:cs="TH SarabunIT๙"/>
          <w:sz w:val="32"/>
          <w:szCs w:val="32"/>
          <w:cs/>
        </w:rPr>
        <w:t>ด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 w:rsidR="00A93A5E">
        <w:rPr>
          <w:rFonts w:ascii="TH SarabunIT๙" w:hAnsi="TH SarabunIT๙" w:cs="TH SarabunIT๙"/>
          <w:sz w:val="32"/>
          <w:szCs w:val="32"/>
          <w:cs/>
        </w:rPr>
        <w:t>จึงก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</w:t>
      </w:r>
      <w:r w:rsidR="00A93A5E">
        <w:rPr>
          <w:rFonts w:ascii="TH SarabunIT๙" w:hAnsi="TH SarabunIT๙" w:cs="TH SarabunIT๙"/>
          <w:sz w:val="32"/>
          <w:szCs w:val="32"/>
          <w:cs/>
        </w:rPr>
        <w:t>ห้มีการรวบรวมเอกสารหลักฐานที่ส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(1) กรณีทุจริตทางการเงิน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วันเวลาที่เกิดการทุจริต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ทุจริตในการปฏิบัติราชการโดยปกติ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(กรณีช่วงระยะเวล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แหน่งผู้รับผิดชอบหรือผู้ที่เกี่ยวข้องให้ระบุช่วงเวลาที่แต่ละคนรับผิดชอบ)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รายละเอียดการปฏิบัติงานของเจ้าหน้าที่ในทางปฏิบ</w:t>
      </w:r>
      <w:r>
        <w:rPr>
          <w:rFonts w:ascii="TH SarabunIT๙" w:hAnsi="TH SarabunIT๙" w:cs="TH SarabunIT๙"/>
          <w:sz w:val="32"/>
          <w:szCs w:val="32"/>
          <w:cs/>
        </w:rPr>
        <w:t>ัติที่ถูกต้อง เปรียบเทียบการ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(2)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เกี่ยวข้องให้ระบุช่วงเวลาที่แต่ละคนรับผิดชอบ)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กฎหมาย ระเบีย</w:t>
      </w:r>
      <w:r>
        <w:rPr>
          <w:rFonts w:ascii="TH SarabunIT๙" w:hAnsi="TH SarabunIT๙" w:cs="TH SarabunIT๙"/>
          <w:sz w:val="32"/>
          <w:szCs w:val="32"/>
          <w:cs/>
        </w:rPr>
        <w:t>บ มติคณะรัฐมนตรี ข้อบังคับและค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</w:p>
    <w:p w:rsidR="00A93A5E" w:rsidRDefault="00A93A5E" w:rsidP="00A93A5E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/…..</w:t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93A5E" w:rsidRDefault="00A93A5E" w:rsidP="00A93A5E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93A5E" w:rsidRPr="00A93A5E" w:rsidRDefault="00A93A5E" w:rsidP="00A93A5E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พฤติกา</w:t>
      </w:r>
      <w:r>
        <w:rPr>
          <w:rFonts w:ascii="TH SarabunIT๙" w:hAnsi="TH SarabunIT๙" w:cs="TH SarabunIT๙"/>
          <w:sz w:val="32"/>
          <w:szCs w:val="32"/>
          <w:cs/>
        </w:rPr>
        <w:t>รณ์ที่คนร้ายเข้าไปในอาคาร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ระหว่างทรัพย์สินหาย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(4)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="00183711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 w:rsidR="00183711"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ระหว่างเวลาเกิดเพลิงไหม้</w:t>
      </w:r>
    </w:p>
    <w:p w:rsidR="00A93A5E" w:rsidRDefault="00183711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3A5E"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183711" w:rsidRDefault="00183711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(5) </w:t>
      </w:r>
      <w:r w:rsidRPr="00183711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</w:p>
    <w:p w:rsidR="00183711" w:rsidRPr="00183711" w:rsidRDefault="00183711" w:rsidP="00183711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แหน่งผู้รับผิดชอบหรือผู้เกี่ยวข้องให้ระบุช่วงเวลาที่แต่ละคนรับผิดชอบ)</w:t>
      </w:r>
    </w:p>
    <w:p w:rsid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183711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</w:t>
      </w:r>
      <w:r>
        <w:rPr>
          <w:rFonts w:ascii="TH SarabunIT๙" w:hAnsi="TH SarabunIT๙" w:cs="TH SarabunIT๙"/>
          <w:sz w:val="32"/>
          <w:szCs w:val="32"/>
          <w:cs/>
        </w:rPr>
        <w:t>่กรณี (หากมี)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</w:p>
    <w:p w:rsidR="00CB277F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ความเพราะเหตุใดจึงไม่แจ้งความ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711" w:rsidRDefault="00183711" w:rsidP="00183711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</w:t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83711" w:rsidRDefault="00183711" w:rsidP="00183711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83711" w:rsidRDefault="00183711" w:rsidP="00183711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</w:t>
      </w:r>
      <w:r>
        <w:rPr>
          <w:rFonts w:ascii="TH SarabunIT๙" w:hAnsi="TH SarabunIT๙" w:cs="TH SarabunIT๙"/>
          <w:sz w:val="32"/>
          <w:szCs w:val="32"/>
          <w:cs/>
        </w:rPr>
        <w:t>สียหาย เช่น รายงานความเห็นของส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</w:t>
      </w:r>
      <w:r>
        <w:rPr>
          <w:rFonts w:ascii="TH SarabunIT๙" w:hAnsi="TH SarabunIT๙" w:cs="TH SarabunIT๙"/>
          <w:sz w:val="32"/>
          <w:szCs w:val="32"/>
          <w:cs/>
        </w:rPr>
        <w:t>วนงานที่เกี่ยวข้อง (ระดับกอง/ส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นัก) มีหน้าที่รายง</w:t>
      </w:r>
      <w:r>
        <w:rPr>
          <w:rFonts w:ascii="TH SarabunIT๙" w:hAnsi="TH SarabunIT๙" w:cs="TH SarabunIT๙"/>
          <w:sz w:val="32"/>
          <w:szCs w:val="32"/>
          <w:cs/>
        </w:rPr>
        <w:t>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สระโพนทอง </w:t>
      </w:r>
      <w:r w:rsidRPr="0018371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ั้งนี้ หากปรากฏว่าพนักงานส่วนต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277F" w:rsidRDefault="00CB277F" w:rsidP="00CB277F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CB277F" w:rsidRDefault="00CB277F" w:rsidP="00CB277F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1</w:t>
      </w:r>
      <w:r w:rsidR="00DD689D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๒๕62</w:t>
      </w:r>
    </w:p>
    <w:p w:rsidR="00CB277F" w:rsidRDefault="00CB277F" w:rsidP="00CB277F">
      <w:pPr>
        <w:rPr>
          <w:rFonts w:ascii="TH SarabunIT๙" w:hAnsi="TH SarabunIT๙" w:cs="TH SarabunIT๙"/>
          <w:sz w:val="32"/>
          <w:szCs w:val="32"/>
        </w:rPr>
      </w:pPr>
    </w:p>
    <w:p w:rsidR="00CB277F" w:rsidRDefault="00CB277F" w:rsidP="00CB27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277F" w:rsidRDefault="00CB277F" w:rsidP="00CB27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CB277F" w:rsidRDefault="00CB277F" w:rsidP="00CB27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Default="00DD689D"/>
    <w:sectPr w:rsidR="005F2D1E" w:rsidSect="00A93A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F"/>
    <w:rsid w:val="00183711"/>
    <w:rsid w:val="0052134E"/>
    <w:rsid w:val="007E5B79"/>
    <w:rsid w:val="00A93A5E"/>
    <w:rsid w:val="00CB277F"/>
    <w:rsid w:val="00DD689D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7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B2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77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7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B2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77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2020-07-18T05:35:00Z</dcterms:created>
  <dcterms:modified xsi:type="dcterms:W3CDTF">2020-07-21T14:29:00Z</dcterms:modified>
</cp:coreProperties>
</file>